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DBC6" w14:textId="3B443C4D" w:rsidR="0093048F" w:rsidRPr="0093048F" w:rsidRDefault="00455E7D" w:rsidP="0093048F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Cabinet</w:t>
      </w:r>
      <w:r w:rsidRPr="0093048F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Scrutiny </w:t>
      </w:r>
      <w:r w:rsidR="00F8690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P</w:t>
      </w:r>
      <w:r w:rsidRPr="0093048F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rotocol</w:t>
      </w:r>
    </w:p>
    <w:p w14:paraId="3BE632AA" w14:textId="77777777" w:rsidR="0093048F" w:rsidRPr="0093048F" w:rsidRDefault="00455E7D" w:rsidP="0093048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Introduction</w:t>
      </w:r>
    </w:p>
    <w:p w14:paraId="093287CA" w14:textId="559C5391" w:rsidR="0093048F" w:rsidRPr="0093048F" w:rsidRDefault="00455E7D" w:rsidP="0093048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Effective scrutiny </w:t>
      </w:r>
      <w:r w:rsidR="00442B3B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080EFE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442B3B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080EFE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442B3B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080EFE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42B3B">
        <w:rPr>
          <w:rFonts w:ascii="Arial" w:eastAsia="Times New Roman" w:hAnsi="Arial" w:cs="Arial"/>
          <w:sz w:val="24"/>
          <w:szCs w:val="24"/>
          <w:lang w:eastAsia="en-GB"/>
        </w:rPr>
        <w:t xml:space="preserve"> not just on the work of </w:t>
      </w:r>
      <w:r w:rsidR="00080EFE">
        <w:rPr>
          <w:rFonts w:ascii="Arial" w:eastAsia="Times New Roman" w:hAnsi="Arial" w:cs="Arial"/>
          <w:sz w:val="24"/>
          <w:szCs w:val="24"/>
          <w:lang w:eastAsia="en-GB"/>
        </w:rPr>
        <w:t>Scrutiny</w:t>
      </w:r>
      <w:r w:rsidR="00442B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80EFE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42B3B">
        <w:rPr>
          <w:rFonts w:ascii="Arial" w:eastAsia="Times New Roman" w:hAnsi="Arial" w:cs="Arial"/>
          <w:sz w:val="24"/>
          <w:szCs w:val="24"/>
          <w:lang w:eastAsia="en-GB"/>
        </w:rPr>
        <w:t xml:space="preserve">embers, but also on positive and </w:t>
      </w:r>
      <w:r w:rsidR="00080EFE">
        <w:rPr>
          <w:rFonts w:ascii="Arial" w:eastAsia="Times New Roman" w:hAnsi="Arial" w:cs="Arial"/>
          <w:sz w:val="24"/>
          <w:szCs w:val="24"/>
          <w:lang w:eastAsia="en-GB"/>
        </w:rPr>
        <w:t>constructive engagement with the Cabinet.</w:t>
      </w:r>
    </w:p>
    <w:p w14:paraId="729016AA" w14:textId="77777777" w:rsidR="0093048F" w:rsidRPr="0093048F" w:rsidRDefault="00455E7D" w:rsidP="0093048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Objectives</w:t>
      </w:r>
    </w:p>
    <w:p w14:paraId="67EED33D" w14:textId="14C381ED" w:rsidR="0093048F" w:rsidRPr="0093048F" w:rsidRDefault="00455E7D" w:rsidP="00930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To promote a strong organisational culture of mutual respect, </w:t>
      </w:r>
      <w:r w:rsidR="004B2F65" w:rsidRPr="0093048F">
        <w:rPr>
          <w:rFonts w:ascii="Arial" w:eastAsia="Times New Roman" w:hAnsi="Arial" w:cs="Arial"/>
          <w:sz w:val="24"/>
          <w:szCs w:val="24"/>
          <w:lang w:eastAsia="en-GB"/>
        </w:rPr>
        <w:t>trust,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 and openness between the </w:t>
      </w:r>
      <w:r w:rsidR="00B51A04">
        <w:rPr>
          <w:rFonts w:ascii="Arial" w:eastAsia="Times New Roman" w:hAnsi="Arial" w:cs="Arial"/>
          <w:sz w:val="24"/>
          <w:szCs w:val="24"/>
          <w:lang w:eastAsia="en-GB"/>
        </w:rPr>
        <w:t>Cabinet</w:t>
      </w:r>
      <w:r w:rsidR="00442B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and Scrutiny members with a view to ensuring service improvements.</w:t>
      </w:r>
    </w:p>
    <w:p w14:paraId="502AB1A9" w14:textId="4C5EBE9A" w:rsidR="0093048F" w:rsidRPr="0093048F" w:rsidRDefault="00455E7D" w:rsidP="00930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>To enable Cabinet members</w:t>
      </w:r>
      <w:r w:rsidR="00442B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Scrutiny member</w:t>
      </w:r>
      <w:r w:rsidR="004273E4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 to fully understand their roles and responsi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bilities in relation to the scrutiny function and its powers.</w:t>
      </w:r>
    </w:p>
    <w:p w14:paraId="10EE8CD2" w14:textId="181F4787" w:rsidR="0093048F" w:rsidRPr="004273E4" w:rsidRDefault="00455E7D" w:rsidP="00442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To set out principles of engagement between Cabinet members and Scrutiny members </w:t>
      </w:r>
      <w:r w:rsidR="00442B3B">
        <w:rPr>
          <w:rFonts w:ascii="Arial" w:eastAsia="Times New Roman" w:hAnsi="Arial" w:cs="Arial"/>
          <w:sz w:val="24"/>
          <w:szCs w:val="24"/>
          <w:lang w:eastAsia="en-GB"/>
        </w:rPr>
        <w:t xml:space="preserve">including </w:t>
      </w:r>
      <w:r w:rsidR="004273E4" w:rsidRPr="0093048F">
        <w:rPr>
          <w:rFonts w:ascii="Arial" w:eastAsia="Times New Roman" w:hAnsi="Arial" w:cs="Arial"/>
          <w:sz w:val="24"/>
          <w:szCs w:val="24"/>
          <w:lang w:eastAsia="en-GB"/>
        </w:rPr>
        <w:t>procedures to mitigate any differences of opinion and manage disagreement and debate.</w:t>
      </w:r>
    </w:p>
    <w:p w14:paraId="2A9D0166" w14:textId="77777777" w:rsidR="0093048F" w:rsidRPr="0093048F" w:rsidRDefault="00455E7D" w:rsidP="0093048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Principles of engagement</w:t>
      </w:r>
    </w:p>
    <w:p w14:paraId="644B66DE" w14:textId="77777777" w:rsidR="0093048F" w:rsidRPr="0093048F" w:rsidRDefault="00455E7D" w:rsidP="0093048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>The following principles of engagement highlight scrutiny's powers and sets out the expectations required of all parties in delivering an effective scrutiny function.</w:t>
      </w:r>
    </w:p>
    <w:p w14:paraId="3BB6310F" w14:textId="2162C89E" w:rsidR="0093048F" w:rsidRPr="0093048F" w:rsidRDefault="00455E7D" w:rsidP="0093048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Cabinet members should</w:t>
      </w:r>
      <w:r w:rsidR="00F869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5784E131" w14:textId="77777777" w:rsidR="0093048F" w:rsidRPr="0093048F" w:rsidRDefault="00455E7D" w:rsidP="00930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>Attend scrutiny meetings when required i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ncluding special meetings (call-in) and work programming sessions to answer questions and discuss issues where required to do so (or in their absence, the relevant lead member).</w:t>
      </w:r>
    </w:p>
    <w:p w14:paraId="1FBFFF5A" w14:textId="7A03D34C" w:rsidR="0093048F" w:rsidRPr="0093048F" w:rsidRDefault="00455E7D" w:rsidP="00930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>Provide information including performance</w:t>
      </w:r>
      <w:r w:rsidR="00080EFE">
        <w:rPr>
          <w:rFonts w:ascii="Arial" w:eastAsia="Times New Roman" w:hAnsi="Arial" w:cs="Arial"/>
          <w:sz w:val="24"/>
          <w:szCs w:val="24"/>
          <w:lang w:eastAsia="en-GB"/>
        </w:rPr>
        <w:t xml:space="preserve">, financial and risk </w:t>
      </w:r>
      <w:r w:rsidR="00F714D0">
        <w:rPr>
          <w:rFonts w:ascii="Arial" w:eastAsia="Times New Roman" w:hAnsi="Arial" w:cs="Arial"/>
          <w:sz w:val="24"/>
          <w:szCs w:val="24"/>
          <w:lang w:eastAsia="en-GB"/>
        </w:rPr>
        <w:t>information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 wher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e required to do so.</w:t>
      </w:r>
    </w:p>
    <w:p w14:paraId="1D513E71" w14:textId="65B727AB" w:rsidR="00F8690A" w:rsidRDefault="00455E7D" w:rsidP="00930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>Recognise scrutiny's independent and non-partisan role</w:t>
      </w:r>
    </w:p>
    <w:p w14:paraId="46683D42" w14:textId="12885C2C" w:rsidR="0093048F" w:rsidRPr="0093048F" w:rsidRDefault="00455E7D" w:rsidP="00930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Ensure the </w:t>
      </w:r>
      <w:r w:rsidR="00B51A04">
        <w:rPr>
          <w:rFonts w:ascii="Arial" w:eastAsia="Times New Roman" w:hAnsi="Arial" w:cs="Arial"/>
          <w:sz w:val="24"/>
          <w:szCs w:val="24"/>
          <w:lang w:eastAsia="en-GB"/>
        </w:rPr>
        <w:t>Cabinet'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 priorities are communicated to scrutiny to inform work planning 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to ensure that it is adding value.</w:t>
      </w:r>
    </w:p>
    <w:p w14:paraId="2802E206" w14:textId="77777777" w:rsidR="0093048F" w:rsidRPr="0093048F" w:rsidRDefault="00455E7D" w:rsidP="00930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Keep scrutiny chairs and deputies and support 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officers informed of the outlines of major decisions as they are being developed, to allow for discussion of scrutiny’s potential involvement in policy and strategy development.</w:t>
      </w:r>
    </w:p>
    <w:p w14:paraId="11A5B9E1" w14:textId="77777777" w:rsidR="0093048F" w:rsidRPr="0093048F" w:rsidRDefault="00455E7D" w:rsidP="00930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>Provide a clear written response to scrutiny recommendations within two months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 of receipt.</w:t>
      </w:r>
    </w:p>
    <w:p w14:paraId="1DD89AF9" w14:textId="16C11714" w:rsidR="0093048F" w:rsidRPr="0093048F" w:rsidRDefault="00455E7D" w:rsidP="0093048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Scrutiny members including co-opted members should</w:t>
      </w:r>
      <w:r w:rsidR="00F869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19BDF8B5" w14:textId="77777777" w:rsidR="0093048F" w:rsidRPr="0093048F" w:rsidRDefault="00455E7D" w:rsidP="00930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>Engage with and support the scrutiny function and its priorities.</w:t>
      </w:r>
    </w:p>
    <w:p w14:paraId="27FAFEB6" w14:textId="77777777" w:rsidR="0093048F" w:rsidRPr="0093048F" w:rsidRDefault="00455E7D" w:rsidP="00930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>Take responsibility for their role by acting independently and in a non-partisan capacity.</w:t>
      </w:r>
    </w:p>
    <w:p w14:paraId="630A667B" w14:textId="77777777" w:rsidR="0093048F" w:rsidRPr="0093048F" w:rsidRDefault="00455E7D" w:rsidP="00930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>Provide an environment conducive t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o effective scrutiny by setting and maintaining a strong culture of mutual respect.</w:t>
      </w:r>
    </w:p>
    <w:p w14:paraId="210A58C6" w14:textId="089F256C" w:rsidR="0093048F" w:rsidRPr="0093048F" w:rsidRDefault="00455E7D" w:rsidP="00930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Hold the </w:t>
      </w:r>
      <w:r w:rsidR="00B51A04">
        <w:rPr>
          <w:rFonts w:ascii="Arial" w:eastAsia="Times New Roman" w:hAnsi="Arial" w:cs="Arial"/>
          <w:sz w:val="24"/>
          <w:szCs w:val="24"/>
          <w:lang w:eastAsia="en-GB"/>
        </w:rPr>
        <w:t>Cabinet</w:t>
      </w:r>
      <w:r w:rsidR="00B51A04"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to account on decisions or other action taken.</w:t>
      </w:r>
    </w:p>
    <w:p w14:paraId="24FC6079" w14:textId="77777777" w:rsidR="0093048F" w:rsidRPr="0093048F" w:rsidRDefault="00455E7D" w:rsidP="00930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>Not view the call-in process as a party-political tool or as a substitute for early involvement in the decis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ion-making process.</w:t>
      </w:r>
    </w:p>
    <w:p w14:paraId="010DD2CF" w14:textId="77777777" w:rsidR="0093048F" w:rsidRPr="0093048F" w:rsidRDefault="00455E7D" w:rsidP="00930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lastRenderedPageBreak/>
        <w:t>Work proactively to identify any potential contentious issues and plan how to manage them.</w:t>
      </w:r>
    </w:p>
    <w:p w14:paraId="0A5D024E" w14:textId="77777777" w:rsidR="0093048F" w:rsidRPr="0093048F" w:rsidRDefault="00455E7D" w:rsidP="00930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>Amplify the voices and concerns of the people of Lancashire.</w:t>
      </w:r>
    </w:p>
    <w:p w14:paraId="2D2E192B" w14:textId="77777777" w:rsidR="0093048F" w:rsidRPr="0093048F" w:rsidRDefault="00455E7D" w:rsidP="00930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Assist in the development of work programmes in consultation with Cabinet 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members and officers.</w:t>
      </w:r>
    </w:p>
    <w:p w14:paraId="5C8859C1" w14:textId="4D5DC98A" w:rsidR="0093048F" w:rsidRPr="0093048F" w:rsidRDefault="00455E7D" w:rsidP="00930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Provide constructive challenge and not a </w:t>
      </w:r>
      <w:r w:rsidR="00F8690A" w:rsidRPr="0093048F">
        <w:rPr>
          <w:rFonts w:ascii="Arial" w:eastAsia="Times New Roman" w:hAnsi="Arial" w:cs="Arial"/>
          <w:sz w:val="24"/>
          <w:szCs w:val="24"/>
          <w:lang w:eastAsia="en-GB"/>
        </w:rPr>
        <w:t>de facto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 opposition to the </w:t>
      </w:r>
      <w:r w:rsidR="00B51A04">
        <w:rPr>
          <w:rFonts w:ascii="Arial" w:eastAsia="Times New Roman" w:hAnsi="Arial" w:cs="Arial"/>
          <w:sz w:val="24"/>
          <w:szCs w:val="24"/>
          <w:lang w:eastAsia="en-GB"/>
        </w:rPr>
        <w:t>Cabinet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5E81C1C" w14:textId="77777777" w:rsidR="0093048F" w:rsidRPr="0093048F" w:rsidRDefault="00455E7D" w:rsidP="00930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>Share key findings, drafts of scrutiny reports and recommendations with Cabinet members and officers to ensure no surprises.</w:t>
      </w:r>
    </w:p>
    <w:p w14:paraId="648B6258" w14:textId="77777777" w:rsidR="0093048F" w:rsidRPr="0093048F" w:rsidRDefault="00455E7D" w:rsidP="0093048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Compliance with the protocol and</w:t>
      </w:r>
      <w:r w:rsidRPr="009304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mediation</w:t>
      </w:r>
    </w:p>
    <w:p w14:paraId="5248B3B1" w14:textId="77777777" w:rsidR="0093048F" w:rsidRPr="0093048F" w:rsidRDefault="00455E7D" w:rsidP="0093048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>To support the wider aim of promoting a strong organisational culture with scrutiny and good governance, the oversight of compliance will be managed in the following ways:</w:t>
      </w:r>
    </w:p>
    <w:p w14:paraId="4DD8ACF4" w14:textId="7FCDF12F" w:rsidR="00B51A04" w:rsidRPr="00B51A04" w:rsidRDefault="00455E7D" w:rsidP="00B51A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Matters relating to compliance with the protocol and the scrutiny function's powers not being adhered to can be raised by any </w:t>
      </w:r>
      <w:r w:rsidR="004B2F65" w:rsidRPr="0093048F">
        <w:rPr>
          <w:rFonts w:ascii="Arial" w:eastAsia="Times New Roman" w:hAnsi="Arial" w:cs="Arial"/>
          <w:sz w:val="24"/>
          <w:szCs w:val="24"/>
          <w:lang w:eastAsia="en-GB"/>
        </w:rPr>
        <w:t>councillor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 and should be brought to the attention of the county council's </w:t>
      </w:r>
      <w:r w:rsidR="004273E4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tatutory </w:t>
      </w:r>
      <w:r w:rsidR="004273E4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crutiny </w:t>
      </w:r>
      <w:r w:rsidR="004273E4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fficer and Monitoring Officer for co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>nsideration and action.</w:t>
      </w:r>
    </w:p>
    <w:p w14:paraId="268DAE39" w14:textId="679BA542" w:rsidR="0093048F" w:rsidRPr="0093048F" w:rsidRDefault="00455E7D" w:rsidP="009304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Where 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disagreement or breakdown in relations occurs between scrutiny and the </w:t>
      </w:r>
      <w:r>
        <w:rPr>
          <w:rFonts w:ascii="Arial" w:eastAsia="Times New Roman" w:hAnsi="Arial" w:cs="Arial"/>
          <w:sz w:val="24"/>
          <w:szCs w:val="24"/>
          <w:lang w:eastAsia="en-GB"/>
        </w:rPr>
        <w:t>Cabinet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, the scrutiny committee should refer the matter to the Chief Executive, Monitoring </w:t>
      </w:r>
      <w:r w:rsidR="004B2F65" w:rsidRPr="0093048F">
        <w:rPr>
          <w:rFonts w:ascii="Arial" w:eastAsia="Times New Roman" w:hAnsi="Arial" w:cs="Arial"/>
          <w:sz w:val="24"/>
          <w:szCs w:val="24"/>
          <w:lang w:eastAsia="en-GB"/>
        </w:rPr>
        <w:t>Officer,</w:t>
      </w:r>
      <w:r w:rsidRPr="0093048F">
        <w:rPr>
          <w:rFonts w:ascii="Arial" w:eastAsia="Times New Roman" w:hAnsi="Arial" w:cs="Arial"/>
          <w:sz w:val="24"/>
          <w:szCs w:val="24"/>
          <w:lang w:eastAsia="en-GB"/>
        </w:rPr>
        <w:t xml:space="preserve"> and the Statutory Scrutiny Officer together with the relevant scrutiny Chair and Cabinet member and the Leader of the Council to reach an agreement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A214097" w14:textId="77777777" w:rsidR="0093048F" w:rsidRDefault="0093048F" w:rsidP="0093048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597B20" w14:textId="77777777" w:rsidR="0093048F" w:rsidRDefault="0093048F" w:rsidP="0093048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90CDB2" w14:textId="77777777" w:rsidR="00341EC0" w:rsidRDefault="00341EC0"/>
    <w:sectPr w:rsidR="00341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CC5"/>
    <w:multiLevelType w:val="multilevel"/>
    <w:tmpl w:val="929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059E9"/>
    <w:multiLevelType w:val="multilevel"/>
    <w:tmpl w:val="360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323B2"/>
    <w:multiLevelType w:val="multilevel"/>
    <w:tmpl w:val="1550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B2D15"/>
    <w:multiLevelType w:val="multilevel"/>
    <w:tmpl w:val="643A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74444"/>
    <w:multiLevelType w:val="multilevel"/>
    <w:tmpl w:val="39B2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8F"/>
    <w:rsid w:val="00080EFE"/>
    <w:rsid w:val="002957CC"/>
    <w:rsid w:val="00341EC0"/>
    <w:rsid w:val="004273E4"/>
    <w:rsid w:val="00442B3B"/>
    <w:rsid w:val="00455E7D"/>
    <w:rsid w:val="004B2F65"/>
    <w:rsid w:val="0093048F"/>
    <w:rsid w:val="00AA521F"/>
    <w:rsid w:val="00B51A04"/>
    <w:rsid w:val="00F714D0"/>
    <w:rsid w:val="00F8690A"/>
    <w:rsid w:val="00FC237D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0B99"/>
  <w15:chartTrackingRefBased/>
  <w15:docId w15:val="{24F528BE-1917-4E34-8387-5ADA12C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86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Mynott, Josh</dc:creator>
  <cp:lastModifiedBy>Gorman, Dave</cp:lastModifiedBy>
  <cp:revision>3</cp:revision>
  <dcterms:created xsi:type="dcterms:W3CDTF">2022-04-14T10:58:00Z</dcterms:created>
  <dcterms:modified xsi:type="dcterms:W3CDTF">2022-04-20T12:27:00Z</dcterms:modified>
</cp:coreProperties>
</file>